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5768" w14:textId="77777777" w:rsidR="005653E5" w:rsidRPr="00FF6C2D" w:rsidRDefault="005653E5" w:rsidP="00FF6C2D">
      <w:pPr>
        <w:jc w:val="center"/>
        <w:rPr>
          <w:b/>
          <w:sz w:val="32"/>
          <w:szCs w:val="32"/>
          <w:u w:val="single"/>
        </w:rPr>
      </w:pPr>
      <w:r w:rsidRPr="00FF6C2D">
        <w:rPr>
          <w:b/>
          <w:sz w:val="32"/>
          <w:szCs w:val="32"/>
          <w:u w:val="single"/>
        </w:rPr>
        <w:t>DIRECTOR RESPONSIBILITIES</w:t>
      </w:r>
    </w:p>
    <w:p w14:paraId="2FB9E169" w14:textId="77777777" w:rsidR="005653E5" w:rsidRDefault="005653E5" w:rsidP="005653E5">
      <w:r>
        <w:t>The Director must be a member in good standing and is responsible for upholding the mission of WTS-Boston in the management of the organization and the execution of its business. The Director is also responsible for representing one or more standing committees to the WTS Board of Directors. The Director’s specific roles and responsibilities will include, but will not be limited to:</w:t>
      </w:r>
    </w:p>
    <w:p w14:paraId="09094E91" w14:textId="77777777" w:rsidR="005653E5" w:rsidRDefault="005653E5" w:rsidP="005653E5"/>
    <w:p w14:paraId="4517C6D9" w14:textId="77777777" w:rsidR="005653E5" w:rsidRDefault="005653E5" w:rsidP="005653E5">
      <w:pPr>
        <w:numPr>
          <w:ilvl w:val="0"/>
          <w:numId w:val="1"/>
        </w:numPr>
        <w:rPr>
          <w:rFonts w:eastAsia="Times New Roman"/>
          <w:color w:val="000000"/>
        </w:rPr>
      </w:pPr>
      <w:r>
        <w:rPr>
          <w:rFonts w:eastAsia="Times New Roman"/>
          <w:color w:val="000000"/>
        </w:rPr>
        <w:t>Attend and vote at the meetings of the Board of Directors</w:t>
      </w:r>
    </w:p>
    <w:p w14:paraId="3C34592F" w14:textId="77777777" w:rsidR="005653E5" w:rsidRDefault="005653E5" w:rsidP="005653E5">
      <w:pPr>
        <w:numPr>
          <w:ilvl w:val="0"/>
          <w:numId w:val="1"/>
        </w:numPr>
        <w:rPr>
          <w:rFonts w:eastAsia="Times New Roman"/>
          <w:color w:val="000000"/>
        </w:rPr>
      </w:pPr>
      <w:r>
        <w:rPr>
          <w:rFonts w:eastAsia="Times New Roman"/>
          <w:color w:val="000000"/>
        </w:rPr>
        <w:t>Promote and encourage the growth of the WTS-Boston organization and the involvement of the members</w:t>
      </w:r>
    </w:p>
    <w:p w14:paraId="3F4E3E8F" w14:textId="77777777" w:rsidR="005653E5" w:rsidRDefault="005653E5" w:rsidP="005653E5">
      <w:pPr>
        <w:numPr>
          <w:ilvl w:val="0"/>
          <w:numId w:val="1"/>
        </w:numPr>
        <w:rPr>
          <w:rFonts w:eastAsia="Times New Roman"/>
          <w:color w:val="000000"/>
        </w:rPr>
      </w:pPr>
      <w:r>
        <w:rPr>
          <w:rFonts w:eastAsia="Times New Roman"/>
          <w:color w:val="000000"/>
        </w:rPr>
        <w:t>Represent one or more committees to the Board of Directors</w:t>
      </w:r>
    </w:p>
    <w:p w14:paraId="37C2CFAA" w14:textId="77777777" w:rsidR="005653E5" w:rsidRDefault="005653E5" w:rsidP="005653E5">
      <w:pPr>
        <w:numPr>
          <w:ilvl w:val="0"/>
          <w:numId w:val="1"/>
        </w:numPr>
        <w:rPr>
          <w:rFonts w:eastAsia="Times New Roman"/>
          <w:color w:val="000000"/>
        </w:rPr>
      </w:pPr>
      <w:r>
        <w:rPr>
          <w:rFonts w:eastAsia="Times New Roman"/>
          <w:color w:val="000000"/>
        </w:rPr>
        <w:t>Delegate responsibility and provide support to committee chairs</w:t>
      </w:r>
    </w:p>
    <w:p w14:paraId="47A56CD2" w14:textId="77777777" w:rsidR="005653E5" w:rsidRDefault="005653E5" w:rsidP="005653E5">
      <w:pPr>
        <w:numPr>
          <w:ilvl w:val="0"/>
          <w:numId w:val="1"/>
        </w:numPr>
        <w:rPr>
          <w:rFonts w:eastAsia="Times New Roman"/>
          <w:color w:val="000000"/>
        </w:rPr>
      </w:pPr>
      <w:r>
        <w:rPr>
          <w:rFonts w:eastAsia="Times New Roman"/>
          <w:color w:val="000000"/>
        </w:rPr>
        <w:t>Report relevant business of the Board of Directors to the committee chairs and vice versa</w:t>
      </w:r>
    </w:p>
    <w:p w14:paraId="304C99BE" w14:textId="77777777" w:rsidR="005653E5" w:rsidRDefault="005653E5" w:rsidP="005653E5">
      <w:pPr>
        <w:widowControl w:val="0"/>
        <w:numPr>
          <w:ilvl w:val="0"/>
          <w:numId w:val="2"/>
        </w:numPr>
        <w:tabs>
          <w:tab w:val="left" w:pos="820"/>
        </w:tabs>
        <w:spacing w:before="2" w:line="292" w:lineRule="auto"/>
        <w:ind w:left="720"/>
        <w:rPr>
          <w:rFonts w:eastAsia="Times New Roman"/>
        </w:rPr>
      </w:pPr>
      <w:r>
        <w:t>Submit monthly written updates on committee activities in advance of Board meetings, and periodic verbal updates during Board meetings</w:t>
      </w:r>
    </w:p>
    <w:p w14:paraId="05B2E59E" w14:textId="77777777" w:rsidR="005653E5" w:rsidRDefault="005653E5" w:rsidP="005653E5">
      <w:pPr>
        <w:numPr>
          <w:ilvl w:val="0"/>
          <w:numId w:val="1"/>
        </w:numPr>
        <w:rPr>
          <w:rFonts w:eastAsia="Times New Roman"/>
          <w:color w:val="000000"/>
        </w:rPr>
      </w:pPr>
      <w:r>
        <w:rPr>
          <w:rFonts w:eastAsia="Times New Roman"/>
          <w:color w:val="000000"/>
        </w:rPr>
        <w:t>Submit an annual budget to the Board of Directors on behalf of the committee(s)</w:t>
      </w:r>
    </w:p>
    <w:p w14:paraId="3B1F9ED6" w14:textId="77777777" w:rsidR="005653E5" w:rsidRDefault="005653E5" w:rsidP="005653E5">
      <w:pPr>
        <w:numPr>
          <w:ilvl w:val="0"/>
          <w:numId w:val="1"/>
        </w:numPr>
        <w:rPr>
          <w:rFonts w:eastAsia="Times New Roman"/>
          <w:color w:val="000000"/>
        </w:rPr>
      </w:pPr>
      <w:r>
        <w:rPr>
          <w:rFonts w:eastAsia="Times New Roman"/>
          <w:color w:val="000000"/>
        </w:rPr>
        <w:t>Meet with the committee chairs at the beginning of each calendar year to establish the goals for the year</w:t>
      </w:r>
    </w:p>
    <w:p w14:paraId="471D59AC" w14:textId="77777777" w:rsidR="005653E5" w:rsidRDefault="005653E5" w:rsidP="005653E5">
      <w:pPr>
        <w:numPr>
          <w:ilvl w:val="0"/>
          <w:numId w:val="1"/>
        </w:numPr>
      </w:pPr>
      <w:r>
        <w:t>Review the committee’s articles and event registration information for eblasts before submitting to the President and Vice President for review</w:t>
      </w:r>
    </w:p>
    <w:p w14:paraId="4C0604D5" w14:textId="77777777" w:rsidR="005653E5" w:rsidRDefault="005653E5" w:rsidP="005653E5">
      <w:pPr>
        <w:numPr>
          <w:ilvl w:val="0"/>
          <w:numId w:val="1"/>
        </w:numPr>
        <w:rPr>
          <w:rFonts w:eastAsia="Times New Roman"/>
          <w:color w:val="000000"/>
        </w:rPr>
      </w:pPr>
      <w:r>
        <w:rPr>
          <w:rFonts w:eastAsia="Times New Roman"/>
          <w:color w:val="000000"/>
        </w:rPr>
        <w:t>Review the committee’s section for inclusion in the WTS annual report</w:t>
      </w:r>
    </w:p>
    <w:p w14:paraId="1DF4480E" w14:textId="77777777" w:rsidR="005653E5" w:rsidRDefault="005653E5" w:rsidP="005653E5">
      <w:pPr>
        <w:numPr>
          <w:ilvl w:val="0"/>
          <w:numId w:val="1"/>
        </w:numPr>
        <w:rPr>
          <w:rFonts w:eastAsia="Times New Roman"/>
          <w:color w:val="000000"/>
        </w:rPr>
      </w:pPr>
      <w:r>
        <w:rPr>
          <w:rFonts w:eastAsia="Times New Roman"/>
          <w:color w:val="000000"/>
        </w:rPr>
        <w:t>Attend at least two (2) committee meetings per year</w:t>
      </w:r>
    </w:p>
    <w:p w14:paraId="3F7D1169" w14:textId="77777777" w:rsidR="005653E5" w:rsidRDefault="005653E5" w:rsidP="005653E5">
      <w:pPr>
        <w:numPr>
          <w:ilvl w:val="0"/>
          <w:numId w:val="1"/>
        </w:numPr>
        <w:rPr>
          <w:rFonts w:eastAsia="Times New Roman"/>
          <w:color w:val="000000"/>
        </w:rPr>
      </w:pPr>
      <w:r>
        <w:rPr>
          <w:rFonts w:eastAsia="Times New Roman"/>
          <w:color w:val="000000"/>
        </w:rPr>
        <w:t>Take leadership roles for special initiatives as needed. Examples: Nominations Committee, scholarship application evaluations</w:t>
      </w:r>
    </w:p>
    <w:p w14:paraId="3C11B832" w14:textId="77777777" w:rsidR="005653E5" w:rsidRDefault="005653E5" w:rsidP="005653E5">
      <w:pPr>
        <w:numPr>
          <w:ilvl w:val="0"/>
          <w:numId w:val="1"/>
        </w:numPr>
      </w:pPr>
      <w:r>
        <w:t xml:space="preserve">Promoting the mission of WTS to attract, sustain, </w:t>
      </w:r>
      <w:proofErr w:type="gramStart"/>
      <w:r>
        <w:t>connect</w:t>
      </w:r>
      <w:proofErr w:type="gramEnd"/>
      <w:r>
        <w:t xml:space="preserve"> and advance women’s careers to strengthen the transportation industry</w:t>
      </w:r>
    </w:p>
    <w:p w14:paraId="5E1179C1" w14:textId="77777777" w:rsidR="00377DD0" w:rsidRDefault="00377DD0"/>
    <w:sectPr w:rsidR="0037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474"/>
    <w:multiLevelType w:val="multilevel"/>
    <w:tmpl w:val="6F602F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785A71FB"/>
    <w:multiLevelType w:val="multilevel"/>
    <w:tmpl w:val="D97275A8"/>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20" w:hanging="360"/>
      </w:pPr>
    </w:lvl>
    <w:lvl w:ilvl="2">
      <w:start w:val="1"/>
      <w:numFmt w:val="bullet"/>
      <w:lvlText w:val="•"/>
      <w:lvlJc w:val="left"/>
      <w:pPr>
        <w:ind w:left="2420" w:hanging="360"/>
      </w:pPr>
    </w:lvl>
    <w:lvl w:ilvl="3">
      <w:start w:val="1"/>
      <w:numFmt w:val="bullet"/>
      <w:lvlText w:val="•"/>
      <w:lvlJc w:val="left"/>
      <w:pPr>
        <w:ind w:left="3220" w:hanging="360"/>
      </w:pPr>
    </w:lvl>
    <w:lvl w:ilvl="4">
      <w:start w:val="1"/>
      <w:numFmt w:val="bullet"/>
      <w:lvlText w:val="•"/>
      <w:lvlJc w:val="left"/>
      <w:pPr>
        <w:ind w:left="4020" w:hanging="360"/>
      </w:pPr>
    </w:lvl>
    <w:lvl w:ilvl="5">
      <w:start w:val="1"/>
      <w:numFmt w:val="bullet"/>
      <w:lvlText w:val="•"/>
      <w:lvlJc w:val="left"/>
      <w:pPr>
        <w:ind w:left="4820" w:hanging="360"/>
      </w:pPr>
    </w:lvl>
    <w:lvl w:ilvl="6">
      <w:start w:val="1"/>
      <w:numFmt w:val="bullet"/>
      <w:lvlText w:val="•"/>
      <w:lvlJc w:val="left"/>
      <w:pPr>
        <w:ind w:left="5620" w:hanging="360"/>
      </w:pPr>
    </w:lvl>
    <w:lvl w:ilvl="7">
      <w:start w:val="1"/>
      <w:numFmt w:val="bullet"/>
      <w:lvlText w:val="•"/>
      <w:lvlJc w:val="left"/>
      <w:pPr>
        <w:ind w:left="6420" w:hanging="360"/>
      </w:pPr>
    </w:lvl>
    <w:lvl w:ilvl="8">
      <w:start w:val="1"/>
      <w:numFmt w:val="bullet"/>
      <w:lvlText w:val="•"/>
      <w:lvlJc w:val="left"/>
      <w:pPr>
        <w:ind w:left="7220" w:hanging="360"/>
      </w:pPr>
    </w:lvl>
  </w:abstractNum>
  <w:num w:numId="1" w16cid:durableId="566184436">
    <w:abstractNumId w:val="0"/>
  </w:num>
  <w:num w:numId="2" w16cid:durableId="179660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E5"/>
    <w:rsid w:val="00377DD0"/>
    <w:rsid w:val="005653E5"/>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51E5"/>
  <w15:chartTrackingRefBased/>
  <w15:docId w15:val="{8A038400-912A-4F7B-84E4-05B699A7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E5"/>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Efiong, Offi</dc:creator>
  <cp:keywords/>
  <dc:description/>
  <cp:lastModifiedBy>Efiong, Offi</cp:lastModifiedBy>
  <cp:revision>2</cp:revision>
  <dcterms:created xsi:type="dcterms:W3CDTF">2022-08-10T21:02:00Z</dcterms:created>
  <dcterms:modified xsi:type="dcterms:W3CDTF">2022-08-10T21:04:00Z</dcterms:modified>
</cp:coreProperties>
</file>