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12" w:rsidRPr="00251CF0" w:rsidRDefault="00EF1089">
      <w:pPr>
        <w:rPr>
          <w:b/>
        </w:rPr>
      </w:pPr>
      <w:r w:rsidRPr="00251CF0">
        <w:rPr>
          <w:b/>
        </w:rPr>
        <w:t>Water Resource Engineer</w:t>
      </w:r>
      <w:r w:rsidR="00E72952">
        <w:rPr>
          <w:b/>
        </w:rPr>
        <w:t xml:space="preserve"> – Pennsylvania or Maryland Offices </w:t>
      </w:r>
    </w:p>
    <w:p w:rsidR="00EF1089" w:rsidRDefault="00EF1089" w:rsidP="000E5805">
      <w:pPr>
        <w:jc w:val="both"/>
      </w:pPr>
      <w:r>
        <w:t>As A.D. Marble continues to grow and expand, we are looking for a talented Water Resource Engineer to support our team</w:t>
      </w:r>
      <w:r w:rsidR="000E5805">
        <w:t xml:space="preserve">.  Candidates will have the option of a </w:t>
      </w:r>
      <w:r w:rsidR="007D3DF0">
        <w:t xml:space="preserve">flexible </w:t>
      </w:r>
      <w:r w:rsidR="000E5805">
        <w:t xml:space="preserve">hybrid work schedule. </w:t>
      </w:r>
    </w:p>
    <w:p w:rsidR="007B1C05" w:rsidRDefault="007B1C05" w:rsidP="000E5805">
      <w:pPr>
        <w:jc w:val="both"/>
      </w:pPr>
      <w:r>
        <w:t>In this role, you will need to be a driven, motivated engineer with practical knowledge in water resource engineering, in addition to a passion for project design and modeling.  You must be able to use design software and write effectively to communicate our vision for our client’s proje</w:t>
      </w:r>
      <w:bookmarkStart w:id="0" w:name="_GoBack"/>
      <w:bookmarkEnd w:id="0"/>
      <w:r>
        <w:t xml:space="preserve">cts.  </w:t>
      </w:r>
    </w:p>
    <w:p w:rsidR="007B1C05" w:rsidRDefault="007B1C05">
      <w:r>
        <w:t>Responsibilities Include:</w:t>
      </w:r>
    </w:p>
    <w:p w:rsidR="007B1C05" w:rsidRDefault="007B1C05" w:rsidP="007B1C05">
      <w:pPr>
        <w:pStyle w:val="ListParagraph"/>
        <w:numPr>
          <w:ilvl w:val="0"/>
          <w:numId w:val="1"/>
        </w:numPr>
      </w:pPr>
      <w:r>
        <w:t>Support design for water resource projects including stream mitigation, trail design</w:t>
      </w:r>
      <w:r w:rsidR="005E6A05">
        <w:t>, wetland mitigation, stormwater management, er</w:t>
      </w:r>
      <w:r w:rsidR="000E5805">
        <w:t>osion and sediment control, drainage design and construction inspections.</w:t>
      </w:r>
    </w:p>
    <w:p w:rsidR="005E6A05" w:rsidRDefault="005E6A05" w:rsidP="007B1C05">
      <w:pPr>
        <w:pStyle w:val="ListParagraph"/>
        <w:numPr>
          <w:ilvl w:val="0"/>
          <w:numId w:val="1"/>
        </w:numPr>
      </w:pPr>
      <w:r>
        <w:t>Perform hydrologic and hydraulic modeling and similar engineering calculations</w:t>
      </w:r>
      <w:r w:rsidR="000E5805">
        <w:t>.</w:t>
      </w:r>
    </w:p>
    <w:p w:rsidR="005E6A05" w:rsidRDefault="005E6A05" w:rsidP="007B1C05">
      <w:pPr>
        <w:pStyle w:val="ListParagraph"/>
        <w:numPr>
          <w:ilvl w:val="0"/>
          <w:numId w:val="1"/>
        </w:numPr>
      </w:pPr>
      <w:r>
        <w:t xml:space="preserve">Conduct field reviews of project sites to assess existing conditions. </w:t>
      </w:r>
    </w:p>
    <w:p w:rsidR="005E6A05" w:rsidRDefault="005E6A05" w:rsidP="007B1C05">
      <w:pPr>
        <w:pStyle w:val="ListParagraph"/>
        <w:numPr>
          <w:ilvl w:val="0"/>
          <w:numId w:val="1"/>
        </w:numPr>
      </w:pPr>
      <w:r>
        <w:t>Prepare technical reports and present findings to clients</w:t>
      </w:r>
    </w:p>
    <w:p w:rsidR="005E6A05" w:rsidRDefault="005E6A05" w:rsidP="005E6A05">
      <w:r>
        <w:t>Minimum Qualifications:</w:t>
      </w:r>
    </w:p>
    <w:p w:rsidR="005E6A05" w:rsidRDefault="005E6A05" w:rsidP="005E6A05">
      <w:pPr>
        <w:pStyle w:val="ListParagraph"/>
        <w:numPr>
          <w:ilvl w:val="0"/>
          <w:numId w:val="2"/>
        </w:numPr>
      </w:pPr>
      <w:r>
        <w:t>Bachelor’s Degree in Civil or Environmental Engineering</w:t>
      </w:r>
    </w:p>
    <w:p w:rsidR="005E6A05" w:rsidRDefault="005E6A05" w:rsidP="005E6A05">
      <w:pPr>
        <w:pStyle w:val="ListParagraph"/>
        <w:numPr>
          <w:ilvl w:val="0"/>
          <w:numId w:val="2"/>
        </w:numPr>
      </w:pPr>
      <w:r>
        <w:t>0-5 years of related experience</w:t>
      </w:r>
    </w:p>
    <w:p w:rsidR="005E6A05" w:rsidRDefault="005E6A05" w:rsidP="005E6A05">
      <w:pPr>
        <w:pStyle w:val="ListParagraph"/>
        <w:numPr>
          <w:ilvl w:val="0"/>
          <w:numId w:val="2"/>
        </w:numPr>
      </w:pPr>
      <w:r>
        <w:t xml:space="preserve">Engineer-in-training (EIT) certification </w:t>
      </w:r>
    </w:p>
    <w:p w:rsidR="005E6A05" w:rsidRDefault="005E6A05" w:rsidP="005E6A05">
      <w:pPr>
        <w:pStyle w:val="ListParagraph"/>
        <w:numPr>
          <w:ilvl w:val="0"/>
          <w:numId w:val="2"/>
        </w:numPr>
      </w:pPr>
      <w:r>
        <w:t xml:space="preserve">Experience with </w:t>
      </w:r>
      <w:proofErr w:type="spellStart"/>
      <w:r>
        <w:t>Microstation</w:t>
      </w:r>
      <w:proofErr w:type="spellEnd"/>
      <w:r>
        <w:t>, AutoCAD, HEC-RAS and Microsoft Office</w:t>
      </w:r>
    </w:p>
    <w:p w:rsidR="00DF0713" w:rsidRDefault="00DF0713" w:rsidP="005E6A05">
      <w:pPr>
        <w:pStyle w:val="ListParagraph"/>
        <w:numPr>
          <w:ilvl w:val="0"/>
          <w:numId w:val="2"/>
        </w:numPr>
      </w:pPr>
      <w:r>
        <w:t>Pennsylvania and Maryland design experience a plus</w:t>
      </w:r>
    </w:p>
    <w:p w:rsidR="005E6A05" w:rsidRDefault="005E6A05" w:rsidP="005E6A05">
      <w:pPr>
        <w:pStyle w:val="ListParagraph"/>
      </w:pPr>
    </w:p>
    <w:p w:rsidR="00251CF0" w:rsidRDefault="00251CF0" w:rsidP="00251CF0">
      <w:pPr>
        <w:jc w:val="both"/>
        <w:rPr>
          <w:rFonts w:ascii="Calibri" w:hAnsi="Calibri"/>
        </w:rPr>
      </w:pPr>
      <w:r>
        <w:rPr>
          <w:rFonts w:ascii="Calibri" w:hAnsi="Calibri"/>
        </w:rPr>
        <w:t>This is a full-time position, with benefits. The associated salary is commensurate with experience.  A.D. Marble is an equal opportunity employer.</w:t>
      </w:r>
    </w:p>
    <w:p w:rsidR="00251CF0" w:rsidRDefault="00251CF0" w:rsidP="00251CF0">
      <w:pPr>
        <w:rPr>
          <w:rFonts w:ascii="Verdana" w:hAnsi="Verdana"/>
          <w:sz w:val="20"/>
          <w:szCs w:val="20"/>
        </w:rPr>
      </w:pPr>
      <w:r>
        <w:rPr>
          <w:rFonts w:ascii="Calibri" w:hAnsi="Calibri"/>
        </w:rPr>
        <w:t xml:space="preserve">Please send resumes to </w:t>
      </w:r>
      <w:hyperlink r:id="rId5" w:history="1">
        <w:r>
          <w:rPr>
            <w:rStyle w:val="Hyperlink"/>
            <w:rFonts w:ascii="Calibri" w:hAnsi="Calibri"/>
          </w:rPr>
          <w:t>jobs@admarble.com</w:t>
        </w:r>
      </w:hyperlink>
      <w:r>
        <w:t xml:space="preserve">.   </w:t>
      </w:r>
    </w:p>
    <w:p w:rsidR="00251CF0" w:rsidRDefault="00251CF0" w:rsidP="00251CF0">
      <w:pPr>
        <w:pStyle w:val="ListParagraph"/>
        <w:ind w:left="0"/>
      </w:pPr>
    </w:p>
    <w:sectPr w:rsidR="0025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13C6"/>
    <w:multiLevelType w:val="hybridMultilevel"/>
    <w:tmpl w:val="9442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39EA"/>
    <w:multiLevelType w:val="hybridMultilevel"/>
    <w:tmpl w:val="00B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89"/>
    <w:rsid w:val="000E5805"/>
    <w:rsid w:val="00251CF0"/>
    <w:rsid w:val="004C50E6"/>
    <w:rsid w:val="005E6A05"/>
    <w:rsid w:val="006A3ACB"/>
    <w:rsid w:val="007B1C05"/>
    <w:rsid w:val="007D3DF0"/>
    <w:rsid w:val="00AC4A12"/>
    <w:rsid w:val="00DF0713"/>
    <w:rsid w:val="00E72952"/>
    <w:rsid w:val="00E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2D2DF-B792-4606-9A9B-F7D3C9B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05"/>
    <w:pPr>
      <w:ind w:left="720"/>
      <w:contextualSpacing/>
    </w:pPr>
  </w:style>
  <w:style w:type="character" w:styleId="Hyperlink">
    <w:name w:val="Hyperlink"/>
    <w:semiHidden/>
    <w:unhideWhenUsed/>
    <w:rsid w:val="0025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dmar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Woodworth</dc:creator>
  <cp:lastModifiedBy>Rebecca Custer</cp:lastModifiedBy>
  <cp:revision>2</cp:revision>
  <dcterms:created xsi:type="dcterms:W3CDTF">2021-12-29T18:11:00Z</dcterms:created>
  <dcterms:modified xsi:type="dcterms:W3CDTF">2021-12-29T18:11:00Z</dcterms:modified>
</cp:coreProperties>
</file>